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9E73" w14:textId="77777777" w:rsidR="009958E5" w:rsidRDefault="009958E5" w:rsidP="00DE3C79">
      <w:pPr>
        <w:pStyle w:val="CSHeadingmain"/>
      </w:pPr>
    </w:p>
    <w:p w14:paraId="581F67D6" w14:textId="77777777" w:rsidR="009958E5" w:rsidRDefault="009958E5" w:rsidP="00DE3C79">
      <w:pPr>
        <w:pStyle w:val="CSHeadingmain"/>
      </w:pPr>
    </w:p>
    <w:p w14:paraId="47DF5036" w14:textId="77777777" w:rsidR="009958E5" w:rsidRDefault="009958E5" w:rsidP="00DE3C79">
      <w:pPr>
        <w:pStyle w:val="CSHeadingmain"/>
      </w:pPr>
    </w:p>
    <w:p w14:paraId="5D150ECB" w14:textId="77777777" w:rsidR="00365372" w:rsidRDefault="00DE3C79" w:rsidP="00DE3C79">
      <w:pPr>
        <w:pStyle w:val="CSHeadingmain"/>
      </w:pPr>
      <w:r>
        <w:t>Valtakirja</w:t>
      </w:r>
    </w:p>
    <w:p w14:paraId="0BE56029" w14:textId="1777B152" w:rsidR="00DE3C79" w:rsidRDefault="00DE3C79" w:rsidP="00DE3C79">
      <w:pPr>
        <w:pStyle w:val="CSParagraph"/>
      </w:pPr>
      <w:r>
        <w:t xml:space="preserve">Allekirjoittanut </w:t>
      </w:r>
      <w:r w:rsidR="0050234B">
        <w:t>Loihde</w:t>
      </w:r>
      <w:r w:rsidR="007B63AE">
        <w:t xml:space="preserve"> </w:t>
      </w:r>
      <w:r>
        <w:t xml:space="preserve">Oyj:n (y-tunnus </w:t>
      </w:r>
      <w:proofErr w:type="gramStart"/>
      <w:r w:rsidR="007B63AE" w:rsidRPr="007B63AE">
        <w:t>0747682-9</w:t>
      </w:r>
      <w:proofErr w:type="gramEnd"/>
      <w:r>
        <w:t xml:space="preserve">) osakkeenomistaja valtuuttaa </w:t>
      </w:r>
      <w:r w:rsidR="00C91952">
        <w:t xml:space="preserve">asianajaja Teresa Kauppilan Asianajotoimisto Castrén &amp; Snellman Oy:stä </w:t>
      </w:r>
      <w:r>
        <w:t>tai tämän määräämän</w:t>
      </w:r>
      <w:r w:rsidR="00632ACD">
        <w:t xml:space="preserve"> yksin</w:t>
      </w:r>
      <w:r>
        <w:t xml:space="preserve"> edustamaan osakkeenomistajaa sekä käyttämään </w:t>
      </w:r>
      <w:r w:rsidR="00632ACD">
        <w:t xml:space="preserve">puhe- ja </w:t>
      </w:r>
      <w:r w:rsidR="009958E5">
        <w:t xml:space="preserve">äänioikeutta </w:t>
      </w:r>
      <w:r w:rsidR="007305B8">
        <w:t xml:space="preserve">osakkeenomistajan kaikilla osakkeilla </w:t>
      </w:r>
      <w:r w:rsidR="0050234B">
        <w:t>Loihde</w:t>
      </w:r>
      <w:r w:rsidR="007B63AE">
        <w:t xml:space="preserve"> </w:t>
      </w:r>
      <w:r w:rsidR="008F5D92">
        <w:t xml:space="preserve">Oyj:n </w:t>
      </w:r>
      <w:r w:rsidR="0050234B">
        <w:t>5</w:t>
      </w:r>
      <w:r w:rsidR="003A1095">
        <w:t>.5.202</w:t>
      </w:r>
      <w:r w:rsidR="0050234B">
        <w:t>2</w:t>
      </w:r>
      <w:r w:rsidR="009958E5">
        <w:t xml:space="preserve"> pidettävässä varsinaisessa yhtiökokouksessa </w:t>
      </w:r>
      <w:r w:rsidR="009958E5" w:rsidRPr="00F55788">
        <w:rPr>
          <w:u w:val="single"/>
        </w:rPr>
        <w:t>liitteessä</w:t>
      </w:r>
      <w:r w:rsidR="009958E5">
        <w:t xml:space="preserve"> esitettyjen äänestysohjeiden mukaisesti</w:t>
      </w:r>
      <w:r>
        <w:t>.</w:t>
      </w:r>
    </w:p>
    <w:p w14:paraId="79A6B346" w14:textId="77777777" w:rsidR="008F5D92" w:rsidRDefault="007305B8" w:rsidP="00DE3C79">
      <w:pPr>
        <w:pStyle w:val="CSParagraph"/>
      </w:pPr>
      <w:r w:rsidRPr="00CD1A83">
        <w:t>Jos yhtiökokouskutsu</w:t>
      </w:r>
      <w:r w:rsidR="00C91952">
        <w:t xml:space="preserve">n julkaisemisen yhteydessä yhtiön internetsivuilla saatavilla ollutta </w:t>
      </w:r>
      <w:r w:rsidRPr="00CD1A83">
        <w:t>päätösehdotusta muutetaan ennen yhtiökokousta tai yhtiökokouksessa</w:t>
      </w:r>
      <w:r w:rsidR="00FF1903" w:rsidRPr="00CD1A83">
        <w:t xml:space="preserve">, tulee asiamiehen </w:t>
      </w:r>
      <w:r w:rsidR="00996444" w:rsidRPr="00CD1A83">
        <w:t xml:space="preserve">mahdollisessa </w:t>
      </w:r>
      <w:r w:rsidR="00D65F0B">
        <w:t>kyseistä asiakohtaa</w:t>
      </w:r>
      <w:r w:rsidR="00996444" w:rsidRPr="00CD1A83">
        <w:t xml:space="preserve"> koskevassa äänestyksessä </w:t>
      </w:r>
      <w:r w:rsidR="00FF1903" w:rsidRPr="00CD1A83">
        <w:t>äänestää tyhjää.</w:t>
      </w:r>
    </w:p>
    <w:p w14:paraId="0B386EFB" w14:textId="77777777" w:rsidR="007E55A2" w:rsidRDefault="00F55788" w:rsidP="00F55788">
      <w:pPr>
        <w:pStyle w:val="CSParagraph"/>
      </w:pPr>
      <w:r w:rsidRPr="00CD1A83">
        <w:t xml:space="preserve">Niissä </w:t>
      </w:r>
      <w:r w:rsidR="00FF1903" w:rsidRPr="00CD1A83">
        <w:t>esityslistan kohdissa</w:t>
      </w:r>
      <w:r w:rsidRPr="00CD1A83">
        <w:t xml:space="preserve">, joissa </w:t>
      </w:r>
      <w:r w:rsidR="00FF1903" w:rsidRPr="00CD1A83">
        <w:t xml:space="preserve">asiamiehen </w:t>
      </w:r>
      <w:r w:rsidRPr="00CD1A83">
        <w:t xml:space="preserve">tulee äänestysohjeiden mukaan vastustaa päätösehdotusta tai </w:t>
      </w:r>
      <w:r w:rsidR="00FF1903" w:rsidRPr="00CD1A83">
        <w:t>äänestää tyhjää</w:t>
      </w:r>
      <w:r w:rsidRPr="00CD1A83">
        <w:t xml:space="preserve">, </w:t>
      </w:r>
      <w:r w:rsidR="00FF1903" w:rsidRPr="00CD1A83">
        <w:t xml:space="preserve">asiamiehen </w:t>
      </w:r>
      <w:r w:rsidRPr="00CD1A83">
        <w:t xml:space="preserve">ei tule vaatia äänestystä, jos </w:t>
      </w:r>
      <w:r w:rsidR="008F5D92" w:rsidRPr="00CD1A83">
        <w:t xml:space="preserve">yhtiökokouksen puheenjohtaja </w:t>
      </w:r>
      <w:r w:rsidR="00304998" w:rsidRPr="00CD1A83">
        <w:t>voi ennakkoon toimitettujen äänestysohjeiden ja kokouksessa esitettyjen kantojen perusteella todeta</w:t>
      </w:r>
      <w:r w:rsidR="008F5D92" w:rsidRPr="00CD1A83">
        <w:t xml:space="preserve">, että kyseisessä </w:t>
      </w:r>
      <w:r w:rsidRPr="00CD1A83">
        <w:t xml:space="preserve">kohdassa päätöksen tekemiseen tarvittava </w:t>
      </w:r>
      <w:r w:rsidR="008F5D92" w:rsidRPr="00CD1A83">
        <w:t xml:space="preserve">enemmistö puoltaa tehtyä ehdotusta. </w:t>
      </w:r>
      <w:r w:rsidR="00125256" w:rsidRPr="00CD1A83">
        <w:t xml:space="preserve">Kyseisissä kohdissa riittää, että asiamies ilmoittaa vastustavat tai tyhjät äänet merkittäväksi </w:t>
      </w:r>
      <w:r w:rsidR="008B3DBA">
        <w:t xml:space="preserve">joko </w:t>
      </w:r>
      <w:r w:rsidR="00C91952">
        <w:t xml:space="preserve">yhtiökokouksen </w:t>
      </w:r>
      <w:r w:rsidR="008B3DBA">
        <w:t xml:space="preserve">pöytäkirjaan tai sen </w:t>
      </w:r>
      <w:r w:rsidR="00CD1A83" w:rsidRPr="00CD1A83">
        <w:t>liitteeksi otettavaan yhteenvetoon</w:t>
      </w:r>
      <w:r w:rsidR="00125256" w:rsidRPr="00CD1A83">
        <w:t>.</w:t>
      </w:r>
    </w:p>
    <w:p w14:paraId="0F06520D" w14:textId="54C48A65" w:rsidR="00FF1903" w:rsidRDefault="008F5D92" w:rsidP="00215A33">
      <w:pPr>
        <w:pStyle w:val="CSParagraph"/>
      </w:pPr>
      <w:r>
        <w:t xml:space="preserve">Osakkeenomistaja ei </w:t>
      </w:r>
      <w:r w:rsidR="00FF1903">
        <w:t>voi tällä valtakirjalla valtuuttaa asiamiestä tekemään</w:t>
      </w:r>
      <w:r w:rsidR="00F55788">
        <w:t xml:space="preserve"> vastaehdotuksia esityslistalla oleviin asioihin.</w:t>
      </w:r>
      <w:r w:rsidR="00FF1903">
        <w:t xml:space="preserve"> Näin ollen osakkeenomistaja voi valtuuttaa asiamiehen äänestämään ainoastaan puolesta tai tyhjää esityslistan kohdissa</w:t>
      </w:r>
      <w:r w:rsidR="00AF4F3B">
        <w:t xml:space="preserve"> 13,</w:t>
      </w:r>
      <w:r w:rsidR="00971CA6">
        <w:t xml:space="preserve"> 14 ja 16</w:t>
      </w:r>
      <w:r w:rsidR="00C91952">
        <w:t>,</w:t>
      </w:r>
      <w:r w:rsidR="00FF1903">
        <w:t xml:space="preserve"> joissa päätösehdotuksen vastustaminen edellyttäisi vastaehdotuksen tekemistä.</w:t>
      </w:r>
    </w:p>
    <w:p w14:paraId="00867F6A" w14:textId="77777777" w:rsidR="009729DE" w:rsidRDefault="009729DE" w:rsidP="00FF1903">
      <w:pPr>
        <w:spacing w:after="240"/>
        <w:ind w:left="1287" w:firstLine="1304"/>
        <w:rPr>
          <w:szCs w:val="20"/>
        </w:rPr>
      </w:pPr>
    </w:p>
    <w:p w14:paraId="42D2ABF2" w14:textId="09F57CA0" w:rsidR="00FF1903" w:rsidRPr="000258DE" w:rsidRDefault="00FF1903" w:rsidP="00FF1903">
      <w:pPr>
        <w:spacing w:after="240"/>
        <w:ind w:left="1287" w:firstLine="1304"/>
        <w:rPr>
          <w:szCs w:val="20"/>
        </w:rPr>
      </w:pPr>
      <w:r w:rsidRPr="000258DE">
        <w:rPr>
          <w:szCs w:val="20"/>
        </w:rPr>
        <w:t xml:space="preserve">Paikka ja päiväys: </w:t>
      </w:r>
      <w:r w:rsidRPr="000258DE">
        <w:rPr>
          <w:szCs w:val="20"/>
          <w:u w:val="single"/>
        </w:rPr>
        <w:tab/>
      </w:r>
      <w:r w:rsidRPr="000258DE">
        <w:rPr>
          <w:szCs w:val="20"/>
          <w:u w:val="single"/>
        </w:rPr>
        <w:tab/>
      </w:r>
      <w:r w:rsidRPr="000258DE">
        <w:rPr>
          <w:szCs w:val="20"/>
        </w:rPr>
        <w:t>, __</w:t>
      </w:r>
      <w:proofErr w:type="gramStart"/>
      <w:r w:rsidRPr="000258DE">
        <w:rPr>
          <w:szCs w:val="20"/>
        </w:rPr>
        <w:t>_._</w:t>
      </w:r>
      <w:proofErr w:type="gramEnd"/>
      <w:r w:rsidRPr="000258DE">
        <w:rPr>
          <w:szCs w:val="20"/>
        </w:rPr>
        <w:t>__.202</w:t>
      </w:r>
      <w:r w:rsidR="006E5040">
        <w:rPr>
          <w:szCs w:val="20"/>
        </w:rPr>
        <w:t>2</w:t>
      </w:r>
    </w:p>
    <w:p w14:paraId="271B43B9" w14:textId="77777777" w:rsidR="00FF1903" w:rsidRPr="000258DE" w:rsidRDefault="00FF1903" w:rsidP="00FF1903">
      <w:pPr>
        <w:spacing w:after="240"/>
        <w:rPr>
          <w:szCs w:val="20"/>
        </w:rPr>
      </w:pPr>
    </w:p>
    <w:p w14:paraId="5C01E938" w14:textId="77777777" w:rsidR="00FF1903" w:rsidRPr="000258DE" w:rsidRDefault="00FF1903" w:rsidP="00FF1903">
      <w:pPr>
        <w:ind w:left="1287" w:firstLine="1304"/>
        <w:rPr>
          <w:szCs w:val="20"/>
        </w:rPr>
      </w:pPr>
      <w:r w:rsidRPr="000258DE">
        <w:rPr>
          <w:szCs w:val="20"/>
        </w:rPr>
        <w:t>______________________</w:t>
      </w:r>
    </w:p>
    <w:p w14:paraId="505D0174" w14:textId="77777777" w:rsidR="00FF1903" w:rsidRPr="000258DE" w:rsidRDefault="00FF1903" w:rsidP="00FF1903">
      <w:pPr>
        <w:ind w:left="1287" w:firstLine="1304"/>
        <w:rPr>
          <w:szCs w:val="20"/>
        </w:rPr>
      </w:pPr>
      <w:r>
        <w:rPr>
          <w:szCs w:val="20"/>
        </w:rPr>
        <w:t xml:space="preserve">Osakkeenomistajan nimi </w:t>
      </w:r>
    </w:p>
    <w:p w14:paraId="1B0D9F80" w14:textId="77777777" w:rsidR="00FF1903" w:rsidRPr="000258DE" w:rsidRDefault="00FF1903" w:rsidP="00FF1903">
      <w:pPr>
        <w:ind w:left="2591"/>
        <w:rPr>
          <w:szCs w:val="20"/>
        </w:rPr>
      </w:pPr>
    </w:p>
    <w:p w14:paraId="74ACBB9A" w14:textId="77777777" w:rsidR="00FF1903" w:rsidRPr="000258DE" w:rsidRDefault="00FF1903" w:rsidP="00FF1903">
      <w:pPr>
        <w:spacing w:after="240"/>
        <w:ind w:left="2591"/>
        <w:rPr>
          <w:szCs w:val="20"/>
        </w:rPr>
      </w:pPr>
    </w:p>
    <w:p w14:paraId="21A5F570" w14:textId="77777777" w:rsidR="00FF1903" w:rsidRPr="000258DE" w:rsidRDefault="00FF1903" w:rsidP="00FF1903">
      <w:pPr>
        <w:ind w:left="2591"/>
        <w:rPr>
          <w:szCs w:val="20"/>
        </w:rPr>
      </w:pPr>
      <w:r w:rsidRPr="000258DE">
        <w:rPr>
          <w:szCs w:val="20"/>
        </w:rPr>
        <w:t>______________________</w:t>
      </w:r>
    </w:p>
    <w:p w14:paraId="76C59224" w14:textId="77777777" w:rsidR="00FF1903" w:rsidRDefault="00FF1903" w:rsidP="00FF1903">
      <w:pPr>
        <w:ind w:left="2591"/>
        <w:rPr>
          <w:szCs w:val="20"/>
        </w:rPr>
      </w:pPr>
      <w:r>
        <w:rPr>
          <w:szCs w:val="20"/>
        </w:rPr>
        <w:t xml:space="preserve">Osakkeenomistajan </w:t>
      </w:r>
      <w:r w:rsidR="00755DE5">
        <w:rPr>
          <w:szCs w:val="20"/>
        </w:rPr>
        <w:t xml:space="preserve">allekirjoitus </w:t>
      </w:r>
      <w:r>
        <w:rPr>
          <w:szCs w:val="20"/>
        </w:rPr>
        <w:t xml:space="preserve">tai </w:t>
      </w:r>
      <w:r w:rsidR="00A008D2">
        <w:rPr>
          <w:szCs w:val="20"/>
        </w:rPr>
        <w:t>osakkeenomistajan</w:t>
      </w:r>
      <w:r>
        <w:rPr>
          <w:szCs w:val="20"/>
        </w:rPr>
        <w:t xml:space="preserve"> toimivaltaisten edustajien allekirjoitus</w:t>
      </w:r>
      <w:r w:rsidR="00755DE5">
        <w:rPr>
          <w:szCs w:val="20"/>
        </w:rPr>
        <w:t xml:space="preserve"> ja nimenselvennys</w:t>
      </w:r>
    </w:p>
    <w:p w14:paraId="148461B9" w14:textId="77777777" w:rsidR="00FF1903" w:rsidRDefault="00FF1903" w:rsidP="00FF1903">
      <w:pPr>
        <w:ind w:left="2591"/>
        <w:rPr>
          <w:szCs w:val="20"/>
        </w:rPr>
      </w:pPr>
    </w:p>
    <w:p w14:paraId="35A5A663" w14:textId="77777777" w:rsidR="00FF1903" w:rsidRDefault="00FF1903" w:rsidP="00FF1903">
      <w:pPr>
        <w:ind w:left="2591"/>
        <w:rPr>
          <w:szCs w:val="20"/>
        </w:rPr>
      </w:pPr>
    </w:p>
    <w:p w14:paraId="2EECF5F0" w14:textId="77777777" w:rsidR="00FF1903" w:rsidRDefault="00FF1903" w:rsidP="00FF1903">
      <w:pPr>
        <w:ind w:left="2591"/>
        <w:rPr>
          <w:szCs w:val="20"/>
        </w:rPr>
      </w:pPr>
    </w:p>
    <w:p w14:paraId="53A3C716" w14:textId="77777777" w:rsidR="00FF1903" w:rsidRPr="00E20249" w:rsidRDefault="00FF1903" w:rsidP="00FF1903">
      <w:pPr>
        <w:ind w:left="2591"/>
        <w:rPr>
          <w:szCs w:val="20"/>
        </w:rPr>
      </w:pPr>
      <w:r w:rsidRPr="00E20249">
        <w:rPr>
          <w:szCs w:val="20"/>
        </w:rPr>
        <w:t>______________________</w:t>
      </w:r>
    </w:p>
    <w:p w14:paraId="4D197B19" w14:textId="77777777" w:rsidR="00FF1903" w:rsidRDefault="00FF1903" w:rsidP="00FF1903">
      <w:pPr>
        <w:ind w:left="2591"/>
        <w:rPr>
          <w:szCs w:val="20"/>
        </w:rPr>
      </w:pPr>
      <w:r>
        <w:rPr>
          <w:szCs w:val="20"/>
        </w:rPr>
        <w:t>Osakkeenomistajan</w:t>
      </w:r>
      <w:r w:rsidRPr="00E20249">
        <w:rPr>
          <w:szCs w:val="20"/>
        </w:rPr>
        <w:t xml:space="preserve"> </w:t>
      </w:r>
      <w:r>
        <w:rPr>
          <w:szCs w:val="20"/>
        </w:rPr>
        <w:t>syntymäaika / y-tunnus</w:t>
      </w:r>
    </w:p>
    <w:p w14:paraId="65943B55" w14:textId="77777777" w:rsidR="00FF1903" w:rsidRPr="000258DE" w:rsidRDefault="00FF1903" w:rsidP="00FF1903">
      <w:pPr>
        <w:spacing w:after="240"/>
        <w:rPr>
          <w:szCs w:val="20"/>
        </w:rPr>
      </w:pPr>
    </w:p>
    <w:p w14:paraId="02B51023" w14:textId="77777777" w:rsidR="00FF1903" w:rsidRPr="000258DE" w:rsidRDefault="00FF1903" w:rsidP="00FF1903">
      <w:pPr>
        <w:spacing w:after="240"/>
        <w:rPr>
          <w:szCs w:val="20"/>
        </w:rPr>
      </w:pPr>
    </w:p>
    <w:p w14:paraId="7738C389" w14:textId="77777777" w:rsidR="009958E5" w:rsidRDefault="00FF1903" w:rsidP="00FF1903">
      <w:pPr>
        <w:jc w:val="left"/>
        <w:rPr>
          <w:szCs w:val="20"/>
        </w:rPr>
      </w:pPr>
      <w:r w:rsidRPr="000258DE">
        <w:rPr>
          <w:b/>
          <w:szCs w:val="20"/>
        </w:rPr>
        <w:t>LIITE</w:t>
      </w:r>
      <w:r w:rsidRPr="000258DE">
        <w:rPr>
          <w:szCs w:val="20"/>
        </w:rPr>
        <w:t xml:space="preserve"> </w:t>
      </w:r>
      <w:r w:rsidRPr="000258DE">
        <w:rPr>
          <w:szCs w:val="20"/>
        </w:rPr>
        <w:tab/>
      </w:r>
      <w:r w:rsidRPr="000258DE">
        <w:rPr>
          <w:szCs w:val="20"/>
        </w:rPr>
        <w:tab/>
        <w:t>Äänestysohjeet</w:t>
      </w:r>
      <w:r w:rsidR="009958E5">
        <w:br w:type="page"/>
      </w:r>
    </w:p>
    <w:p w14:paraId="57B26125" w14:textId="77777777" w:rsidR="00DE3C79" w:rsidRDefault="009F1025" w:rsidP="00FF1903">
      <w:pPr>
        <w:pStyle w:val="CSHeadingmain"/>
        <w:tabs>
          <w:tab w:val="left" w:pos="3165"/>
        </w:tabs>
      </w:pPr>
      <w:r>
        <w:lastRenderedPageBreak/>
        <w:t xml:space="preserve">LIITE: </w:t>
      </w:r>
      <w:r w:rsidR="007E55A2">
        <w:t>Äänestysohjeet</w:t>
      </w:r>
    </w:p>
    <w:p w14:paraId="7145BB74" w14:textId="7374D797" w:rsidR="007E55A2" w:rsidRDefault="00FF1903" w:rsidP="00FF1903">
      <w:pPr>
        <w:pStyle w:val="CSParagraph"/>
        <w:ind w:left="1304"/>
      </w:pPr>
      <w:r>
        <w:t xml:space="preserve">Asiamiehen </w:t>
      </w:r>
      <w:r w:rsidR="007E55A2">
        <w:t xml:space="preserve">tulee </w:t>
      </w:r>
      <w:r w:rsidR="006E5040">
        <w:t>Loihde</w:t>
      </w:r>
      <w:r w:rsidR="007E55A2">
        <w:t xml:space="preserve"> Oyj:n </w:t>
      </w:r>
      <w:r w:rsidR="006E5040">
        <w:t>5</w:t>
      </w:r>
      <w:r w:rsidR="00B641D2">
        <w:t>.5.202</w:t>
      </w:r>
      <w:r w:rsidR="006E5040">
        <w:t>2</w:t>
      </w:r>
      <w:r w:rsidR="007E55A2">
        <w:t xml:space="preserve"> pidettävässä varsinaisessa yhtiökokouksessa käyttää valtuutuksen antaneen osakkeenomistajan äänioikeutta seuraavasti</w:t>
      </w:r>
      <w:r>
        <w:t xml:space="preserve"> (rastittakaa oikea äänestysohje kunkin esityslistalla olevan asian kohdalta)</w:t>
      </w:r>
      <w:r w:rsidR="007E55A2">
        <w:t>:</w:t>
      </w:r>
    </w:p>
    <w:tbl>
      <w:tblPr>
        <w:tblStyle w:val="TableGrid1"/>
        <w:tblW w:w="8293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541"/>
        <w:gridCol w:w="1418"/>
        <w:gridCol w:w="1382"/>
        <w:gridCol w:w="1382"/>
      </w:tblGrid>
      <w:tr w:rsidR="00FF1903" w:rsidRPr="00FF1903" w14:paraId="176043EA" w14:textId="77777777" w:rsidTr="00B81943">
        <w:tc>
          <w:tcPr>
            <w:tcW w:w="570" w:type="dxa"/>
          </w:tcPr>
          <w:p w14:paraId="1B354A61" w14:textId="77777777" w:rsidR="00FF1903" w:rsidRPr="00FF1903" w:rsidRDefault="00FF1903" w:rsidP="00FF1903">
            <w:pPr>
              <w:spacing w:after="240"/>
              <w:jc w:val="left"/>
              <w:rPr>
                <w:b/>
                <w:szCs w:val="20"/>
              </w:rPr>
            </w:pPr>
            <w:bookmarkStart w:id="0" w:name="_Hlk37868531"/>
            <w:r w:rsidRPr="00FF1903">
              <w:rPr>
                <w:b/>
                <w:szCs w:val="20"/>
              </w:rPr>
              <w:t>#</w:t>
            </w:r>
          </w:p>
        </w:tc>
        <w:tc>
          <w:tcPr>
            <w:tcW w:w="3541" w:type="dxa"/>
          </w:tcPr>
          <w:p w14:paraId="66731AD1" w14:textId="77777777" w:rsidR="00FF1903" w:rsidRPr="00FF1903" w:rsidRDefault="00FF1903" w:rsidP="00FF1903">
            <w:pPr>
              <w:spacing w:after="240"/>
              <w:jc w:val="left"/>
              <w:rPr>
                <w:b/>
                <w:szCs w:val="20"/>
              </w:rPr>
            </w:pPr>
            <w:r w:rsidRPr="00FF1903">
              <w:rPr>
                <w:b/>
                <w:szCs w:val="20"/>
              </w:rPr>
              <w:t>Asia</w:t>
            </w:r>
          </w:p>
        </w:tc>
        <w:tc>
          <w:tcPr>
            <w:tcW w:w="1418" w:type="dxa"/>
          </w:tcPr>
          <w:p w14:paraId="68D8AAE0" w14:textId="77777777" w:rsidR="00FF1903" w:rsidRPr="00FF1903" w:rsidRDefault="00FF1903" w:rsidP="00FF1903">
            <w:pPr>
              <w:spacing w:after="240"/>
              <w:jc w:val="center"/>
              <w:rPr>
                <w:b/>
                <w:szCs w:val="20"/>
              </w:rPr>
            </w:pPr>
            <w:r w:rsidRPr="00FF1903">
              <w:rPr>
                <w:b/>
                <w:szCs w:val="20"/>
              </w:rPr>
              <w:t>Puolesta</w:t>
            </w:r>
          </w:p>
        </w:tc>
        <w:tc>
          <w:tcPr>
            <w:tcW w:w="1382" w:type="dxa"/>
          </w:tcPr>
          <w:p w14:paraId="5B20433E" w14:textId="77777777" w:rsidR="00FF1903" w:rsidRPr="00FF1903" w:rsidRDefault="00FF1903" w:rsidP="00FF1903">
            <w:pPr>
              <w:spacing w:after="240"/>
              <w:jc w:val="center"/>
              <w:rPr>
                <w:b/>
                <w:szCs w:val="20"/>
              </w:rPr>
            </w:pPr>
            <w:r w:rsidRPr="00FF1903">
              <w:rPr>
                <w:b/>
                <w:szCs w:val="20"/>
              </w:rPr>
              <w:t>Vastaan</w:t>
            </w:r>
          </w:p>
        </w:tc>
        <w:tc>
          <w:tcPr>
            <w:tcW w:w="1382" w:type="dxa"/>
          </w:tcPr>
          <w:p w14:paraId="7FC082A0" w14:textId="77777777" w:rsidR="00FF1903" w:rsidRPr="00FF1903" w:rsidRDefault="00FF1903" w:rsidP="00FF1903">
            <w:pPr>
              <w:spacing w:after="240"/>
              <w:jc w:val="center"/>
              <w:rPr>
                <w:b/>
                <w:szCs w:val="20"/>
              </w:rPr>
            </w:pPr>
            <w:r w:rsidRPr="00FF1903">
              <w:rPr>
                <w:b/>
                <w:szCs w:val="20"/>
              </w:rPr>
              <w:t>Tyhjää</w:t>
            </w:r>
          </w:p>
        </w:tc>
      </w:tr>
      <w:tr w:rsidR="00FF1903" w:rsidRPr="00FF1903" w14:paraId="75E9315F" w14:textId="77777777" w:rsidTr="00B81943">
        <w:tc>
          <w:tcPr>
            <w:tcW w:w="570" w:type="dxa"/>
          </w:tcPr>
          <w:p w14:paraId="631A315C" w14:textId="26FCDE39" w:rsidR="00FF1903" w:rsidRPr="00FF1903" w:rsidRDefault="00876979" w:rsidP="00876979">
            <w:pPr>
              <w:spacing w:after="24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541" w:type="dxa"/>
          </w:tcPr>
          <w:p w14:paraId="7EE48FF4" w14:textId="77777777" w:rsidR="00FF1903" w:rsidRPr="00FF1903" w:rsidRDefault="00755DE5" w:rsidP="00FF1903">
            <w:pPr>
              <w:spacing w:after="240"/>
              <w:rPr>
                <w:szCs w:val="20"/>
              </w:rPr>
            </w:pPr>
            <w:r w:rsidRPr="00755DE5">
              <w:rPr>
                <w:szCs w:val="20"/>
              </w:rPr>
              <w:t>Tilinpäätöksen vahvistaminen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-22599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173754F" w14:textId="77777777" w:rsidR="00FF1903" w:rsidRPr="00FF1903" w:rsidRDefault="00FF1903" w:rsidP="00FF1903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 w:rsidRPr="00FF1903">
                  <w:rPr>
                    <w:rFonts w:ascii="Segoe UI" w:eastAsia="MS Gothic" w:hAnsi="Segoe UI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52922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8204E" w14:textId="77777777" w:rsidR="00FF1903" w:rsidRPr="00FF1903" w:rsidRDefault="00FF1903" w:rsidP="00FF1903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537818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C2A8C" w14:textId="77777777" w:rsidR="00FF1903" w:rsidRPr="00FF1903" w:rsidRDefault="00FF1903" w:rsidP="00FF1903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FF1903" w:rsidRPr="00FF1903" w14:paraId="37267553" w14:textId="77777777" w:rsidTr="00B81943">
        <w:tc>
          <w:tcPr>
            <w:tcW w:w="570" w:type="dxa"/>
          </w:tcPr>
          <w:p w14:paraId="0E17F4AA" w14:textId="77777777" w:rsidR="00FF1903" w:rsidRPr="00FF1903" w:rsidRDefault="00FF1903" w:rsidP="00FF1903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4811C7A4" w14:textId="7BD08F71" w:rsidR="00FF1903" w:rsidRPr="00FF1903" w:rsidRDefault="00755DE5" w:rsidP="00296C07">
            <w:pPr>
              <w:spacing w:after="240"/>
              <w:jc w:val="left"/>
              <w:rPr>
                <w:szCs w:val="20"/>
              </w:rPr>
            </w:pPr>
            <w:r w:rsidRPr="00755DE5">
              <w:rPr>
                <w:szCs w:val="20"/>
              </w:rPr>
              <w:t>Taseen osoittaman voiton käyttäminen ja osingonmaksusta</w:t>
            </w:r>
            <w:r w:rsidR="00AC694D">
              <w:rPr>
                <w:szCs w:val="20"/>
              </w:rPr>
              <w:t xml:space="preserve"> </w:t>
            </w:r>
            <w:r w:rsidRPr="00755DE5">
              <w:rPr>
                <w:szCs w:val="20"/>
              </w:rPr>
              <w:t>päättäminen</w:t>
            </w:r>
            <w:r w:rsidR="007B63AE">
              <w:rPr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Cs w:val="20"/>
            </w:rPr>
            <w:id w:val="17744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D24CD05" w14:textId="77777777" w:rsidR="00FF1903" w:rsidRPr="00FF1903" w:rsidRDefault="00755DE5" w:rsidP="00FF1903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91300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A2EFB" w14:textId="77777777" w:rsidR="00FF1903" w:rsidRPr="00755DE5" w:rsidRDefault="00FF1903" w:rsidP="00755DE5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22595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917E5" w14:textId="77777777" w:rsidR="00FF1903" w:rsidRPr="00FF1903" w:rsidRDefault="00FF1903" w:rsidP="00FF1903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FF1903" w:rsidRPr="00FF1903" w14:paraId="2CCE0236" w14:textId="77777777" w:rsidTr="00B81943">
        <w:tc>
          <w:tcPr>
            <w:tcW w:w="570" w:type="dxa"/>
          </w:tcPr>
          <w:p w14:paraId="596FAF6B" w14:textId="77777777" w:rsidR="00FF1903" w:rsidRPr="00FF1903" w:rsidRDefault="00FF1903" w:rsidP="00FF1903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2CA9738A" w14:textId="77777777" w:rsidR="00B81943" w:rsidRDefault="00755DE5" w:rsidP="00296C07">
            <w:pPr>
              <w:jc w:val="left"/>
              <w:rPr>
                <w:szCs w:val="20"/>
              </w:rPr>
            </w:pPr>
            <w:r w:rsidRPr="00755DE5">
              <w:rPr>
                <w:szCs w:val="20"/>
              </w:rPr>
              <w:t>Vastuuvapaudesta päättäminen hallituksen jäsenille</w:t>
            </w:r>
            <w:r w:rsidR="007B63AE">
              <w:rPr>
                <w:szCs w:val="20"/>
              </w:rPr>
              <w:t xml:space="preserve">, hallintoneuvoston jäsenille sekä </w:t>
            </w:r>
            <w:r w:rsidRPr="00755DE5">
              <w:rPr>
                <w:szCs w:val="20"/>
              </w:rPr>
              <w:t>toimitusjohtajalle</w:t>
            </w:r>
          </w:p>
          <w:p w14:paraId="7BC23C89" w14:textId="77777777" w:rsidR="00755DE5" w:rsidRPr="00FF1903" w:rsidRDefault="00755DE5" w:rsidP="00296C07">
            <w:pPr>
              <w:jc w:val="left"/>
              <w:rPr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73629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59957F1" w14:textId="77777777" w:rsidR="00FF1903" w:rsidRPr="00FF1903" w:rsidRDefault="00FF1903" w:rsidP="00FF1903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 w:rsidRPr="00FF1903">
                  <w:rPr>
                    <w:rFonts w:ascii="Segoe UI" w:eastAsia="MS Gothic" w:hAnsi="Segoe UI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332734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FA246" w14:textId="77777777" w:rsidR="00FF1903" w:rsidRPr="00B81943" w:rsidRDefault="00E213EA" w:rsidP="00B81943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165629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13C96" w14:textId="77777777" w:rsidR="00FF1903" w:rsidRPr="00FF1903" w:rsidRDefault="00FF1903" w:rsidP="00FF1903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296C07" w:rsidRPr="00FF1903" w14:paraId="78CB322D" w14:textId="77777777" w:rsidTr="00B81943">
        <w:tc>
          <w:tcPr>
            <w:tcW w:w="570" w:type="dxa"/>
          </w:tcPr>
          <w:p w14:paraId="0FF6E4CC" w14:textId="77777777" w:rsidR="00296C07" w:rsidRPr="00FF1903" w:rsidRDefault="00296C07" w:rsidP="00296C07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0DB40E6D" w14:textId="60EC7745" w:rsidR="00296C07" w:rsidRDefault="00296C07" w:rsidP="00296C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Toimielinten palkitsemispolitiikan käsittely</w:t>
            </w:r>
          </w:p>
        </w:tc>
        <w:sdt>
          <w:sdtPr>
            <w:rPr>
              <w:rFonts w:ascii="Segoe UI" w:hAnsi="Segoe UI" w:cs="Segoe UI"/>
              <w:szCs w:val="20"/>
            </w:rPr>
            <w:id w:val="-92596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F9A146F" w14:textId="4F96AF07" w:rsidR="00296C07" w:rsidRDefault="00296C07" w:rsidP="00296C07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108922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EBFF0" w14:textId="6EAD7D6F" w:rsidR="00296C07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56014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3D52" w14:textId="386B8426" w:rsidR="00296C07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296C07" w:rsidRPr="00FF1903" w14:paraId="2C0C9067" w14:textId="77777777" w:rsidTr="00B81943">
        <w:tc>
          <w:tcPr>
            <w:tcW w:w="570" w:type="dxa"/>
          </w:tcPr>
          <w:p w14:paraId="3E139166" w14:textId="77777777" w:rsidR="00296C07" w:rsidRPr="00FF1903" w:rsidRDefault="00296C07" w:rsidP="00296C07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0FBDB885" w14:textId="0566B804" w:rsidR="00296C07" w:rsidRDefault="00296C07" w:rsidP="00296C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Toimielinten palkitsemisraportin käsittely</w:t>
            </w:r>
          </w:p>
        </w:tc>
        <w:sdt>
          <w:sdtPr>
            <w:rPr>
              <w:rFonts w:ascii="Segoe UI" w:hAnsi="Segoe UI" w:cs="Segoe UI"/>
              <w:szCs w:val="20"/>
            </w:rPr>
            <w:id w:val="-3821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5C7E36" w14:textId="4D1EF2A7" w:rsidR="00296C07" w:rsidRDefault="00296C07" w:rsidP="00296C07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29538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2CACB" w14:textId="1C125710" w:rsidR="00296C07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22264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A73E4" w14:textId="214F2C9D" w:rsidR="00296C07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296C07" w:rsidRPr="00FF1903" w14:paraId="12565BAA" w14:textId="77777777" w:rsidTr="00B81943">
        <w:tc>
          <w:tcPr>
            <w:tcW w:w="570" w:type="dxa"/>
          </w:tcPr>
          <w:p w14:paraId="7637A289" w14:textId="77777777" w:rsidR="00296C07" w:rsidRPr="00FF1903" w:rsidRDefault="00296C07" w:rsidP="00296C07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4F636891" w14:textId="10002936" w:rsidR="00296C07" w:rsidRPr="00FF1903" w:rsidRDefault="00296C07" w:rsidP="00296C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Halli</w:t>
            </w:r>
            <w:r w:rsidR="007069F0">
              <w:rPr>
                <w:szCs w:val="20"/>
              </w:rPr>
              <w:t>tuksen</w:t>
            </w:r>
            <w:r>
              <w:rPr>
                <w:szCs w:val="20"/>
              </w:rPr>
              <w:t xml:space="preserve"> jäsenten ja puheenjohtajan palkkioista sekä matkakulu</w:t>
            </w:r>
            <w:r w:rsidR="00292CF5">
              <w:rPr>
                <w:szCs w:val="20"/>
              </w:rPr>
              <w:t xml:space="preserve">jen </w:t>
            </w:r>
            <w:r>
              <w:rPr>
                <w:szCs w:val="20"/>
              </w:rPr>
              <w:t>korvauksista päättäminen</w:t>
            </w:r>
          </w:p>
          <w:p w14:paraId="33AF53D3" w14:textId="77777777" w:rsidR="00296C07" w:rsidRPr="00FF1903" w:rsidRDefault="00296C07" w:rsidP="00296C07">
            <w:pPr>
              <w:jc w:val="left"/>
              <w:rPr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-1494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82F94A0" w14:textId="211C9E1D" w:rsidR="00296C07" w:rsidRPr="00FF1903" w:rsidRDefault="00296C07" w:rsidP="00296C07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86983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5A934" w14:textId="77777777" w:rsidR="00296C07" w:rsidRPr="00FF1903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38540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8D2A8" w14:textId="77777777" w:rsidR="00296C07" w:rsidRPr="00FF1903" w:rsidRDefault="00296C07" w:rsidP="00296C07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458E7A19" w14:textId="77777777" w:rsidTr="00B81943">
        <w:tc>
          <w:tcPr>
            <w:tcW w:w="570" w:type="dxa"/>
          </w:tcPr>
          <w:p w14:paraId="286BE8A3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4EC8878F" w14:textId="115A7136" w:rsidR="00344A1A" w:rsidRDefault="00344A1A" w:rsidP="00344A1A">
            <w:pPr>
              <w:spacing w:after="240"/>
              <w:jc w:val="left"/>
              <w:rPr>
                <w:szCs w:val="20"/>
              </w:rPr>
            </w:pPr>
            <w:r>
              <w:rPr>
                <w:szCs w:val="20"/>
              </w:rPr>
              <w:t>Hallituksen jäsenten lukumäärästä päättäminen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1306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E056AB0" w14:textId="5AD4ADCB" w:rsidR="00344A1A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p w14:paraId="30DAD7CD" w14:textId="77777777" w:rsidR="00344A1A" w:rsidRPr="00FF1903" w:rsidRDefault="00344A1A" w:rsidP="00344A1A">
            <w:pPr>
              <w:spacing w:after="240"/>
              <w:jc w:val="center"/>
              <w:rPr>
                <w:szCs w:val="20"/>
              </w:rPr>
            </w:pPr>
          </w:p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58796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95A2AC" w14:textId="723295FB" w:rsidR="00344A1A" w:rsidRDefault="00344A1A" w:rsidP="00344A1A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0B7D3445" w14:textId="77777777" w:rsidTr="00B81943">
        <w:tc>
          <w:tcPr>
            <w:tcW w:w="570" w:type="dxa"/>
          </w:tcPr>
          <w:p w14:paraId="16073A10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2E4B3F38" w14:textId="021957DF" w:rsidR="00344A1A" w:rsidRPr="00FF1903" w:rsidRDefault="00344A1A" w:rsidP="00344A1A">
            <w:pPr>
              <w:spacing w:after="240"/>
              <w:jc w:val="left"/>
              <w:rPr>
                <w:szCs w:val="20"/>
              </w:rPr>
            </w:pPr>
            <w:r>
              <w:rPr>
                <w:szCs w:val="20"/>
              </w:rPr>
              <w:t>Hallituksen jäsenten ja puheenjohtajan valitseminen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-25383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7C52528" w14:textId="01F03E11" w:rsidR="00344A1A" w:rsidRPr="00FF1903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p w14:paraId="012F32E5" w14:textId="77777777" w:rsidR="00344A1A" w:rsidRPr="00FF1903" w:rsidRDefault="00344A1A" w:rsidP="00344A1A">
            <w:pPr>
              <w:spacing w:after="240"/>
              <w:jc w:val="center"/>
              <w:rPr>
                <w:szCs w:val="20"/>
              </w:rPr>
            </w:pPr>
          </w:p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98662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039FC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33D3EBEF" w14:textId="77777777" w:rsidTr="00B81943">
        <w:tc>
          <w:tcPr>
            <w:tcW w:w="570" w:type="dxa"/>
          </w:tcPr>
          <w:p w14:paraId="5D4AF120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1F1147B5" w14:textId="77777777" w:rsidR="00344A1A" w:rsidRPr="00FF1903" w:rsidRDefault="00344A1A" w:rsidP="00344A1A">
            <w:pPr>
              <w:spacing w:after="240"/>
              <w:jc w:val="left"/>
              <w:rPr>
                <w:szCs w:val="20"/>
              </w:rPr>
            </w:pPr>
            <w:r w:rsidRPr="00FF1903">
              <w:rPr>
                <w:szCs w:val="20"/>
              </w:rPr>
              <w:t>Tilintarkastajan palkkiosta päättäminen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17247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4F8BC46" w14:textId="77777777" w:rsidR="00344A1A" w:rsidRPr="00FF1903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 w:rsidRPr="00FF1903">
                  <w:rPr>
                    <w:rFonts w:ascii="Segoe UI" w:eastAsia="MS Gothic" w:hAnsi="Segoe UI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100863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BBB40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192174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2B366E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7B9A970B" w14:textId="77777777" w:rsidTr="00B81943">
        <w:tc>
          <w:tcPr>
            <w:tcW w:w="570" w:type="dxa"/>
          </w:tcPr>
          <w:p w14:paraId="640EFEB9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2E4EE350" w14:textId="77777777" w:rsidR="00344A1A" w:rsidRPr="00FF1903" w:rsidRDefault="00344A1A" w:rsidP="00344A1A">
            <w:pPr>
              <w:spacing w:after="240"/>
              <w:jc w:val="left"/>
              <w:rPr>
                <w:szCs w:val="20"/>
              </w:rPr>
            </w:pPr>
            <w:r w:rsidRPr="00FF1903">
              <w:rPr>
                <w:szCs w:val="20"/>
              </w:rPr>
              <w:t>Tilintarkastajan valitseminen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-10110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3734151" w14:textId="77777777" w:rsidR="00344A1A" w:rsidRPr="00FF1903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 w:rsidRPr="00FF1903">
                  <w:rPr>
                    <w:rFonts w:ascii="Segoe UI" w:eastAsia="MS Gothic" w:hAnsi="Segoe UI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p w14:paraId="179D7E52" w14:textId="77777777" w:rsidR="00344A1A" w:rsidRPr="00FF1903" w:rsidRDefault="00344A1A" w:rsidP="00344A1A">
            <w:pPr>
              <w:spacing w:after="240"/>
              <w:jc w:val="center"/>
              <w:rPr>
                <w:szCs w:val="20"/>
              </w:rPr>
            </w:pPr>
          </w:p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162842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03C49E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05D2BAD7" w14:textId="77777777" w:rsidTr="00B81943">
        <w:tc>
          <w:tcPr>
            <w:tcW w:w="570" w:type="dxa"/>
          </w:tcPr>
          <w:p w14:paraId="072BBA48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3396224A" w14:textId="5EBB916E" w:rsidR="00344A1A" w:rsidRDefault="00344A1A" w:rsidP="00344A1A">
            <w:pPr>
              <w:spacing w:after="240"/>
              <w:jc w:val="left"/>
              <w:rPr>
                <w:szCs w:val="20"/>
              </w:rPr>
            </w:pPr>
            <w:r>
              <w:rPr>
                <w:szCs w:val="20"/>
              </w:rPr>
              <w:t>Hallituksen valtuuttaminen päättämään osakeannista</w:t>
            </w:r>
          </w:p>
        </w:tc>
        <w:sdt>
          <w:sdtPr>
            <w:rPr>
              <w:rFonts w:ascii="Segoe UI" w:hAnsi="Segoe UI" w:cs="Segoe UI"/>
              <w:szCs w:val="20"/>
            </w:rPr>
            <w:id w:val="-5933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1AE4B53" w14:textId="0CD0E356" w:rsidR="00344A1A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208969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C6BD8" w14:textId="02FA4B14" w:rsidR="00344A1A" w:rsidRDefault="00344A1A" w:rsidP="00344A1A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2138256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121C41" w14:textId="571EFD21" w:rsidR="00344A1A" w:rsidRDefault="00344A1A" w:rsidP="00344A1A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6FEF2901" w14:textId="77777777" w:rsidTr="00B81943">
        <w:tc>
          <w:tcPr>
            <w:tcW w:w="570" w:type="dxa"/>
          </w:tcPr>
          <w:p w14:paraId="7F79FB17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05A2A130" w14:textId="5D45D4E1" w:rsidR="00344A1A" w:rsidRPr="00B50164" w:rsidRDefault="00344A1A" w:rsidP="00344A1A">
            <w:pPr>
              <w:spacing w:after="240"/>
              <w:jc w:val="left"/>
              <w:rPr>
                <w:szCs w:val="20"/>
              </w:rPr>
            </w:pPr>
            <w:r w:rsidRPr="00B50164">
              <w:rPr>
                <w:szCs w:val="20"/>
              </w:rPr>
              <w:t xml:space="preserve">Hallituksen </w:t>
            </w:r>
            <w:r>
              <w:rPr>
                <w:szCs w:val="20"/>
              </w:rPr>
              <w:t xml:space="preserve">pitkän aikavälin </w:t>
            </w:r>
            <w:r w:rsidRPr="00B50164">
              <w:rPr>
                <w:szCs w:val="20"/>
              </w:rPr>
              <w:t>osakepohjais</w:t>
            </w:r>
            <w:r>
              <w:rPr>
                <w:szCs w:val="20"/>
              </w:rPr>
              <w:t>en p</w:t>
            </w:r>
            <w:r w:rsidRPr="00B50164">
              <w:rPr>
                <w:szCs w:val="20"/>
              </w:rPr>
              <w:t>alkkiojärjestelm</w:t>
            </w:r>
            <w:r>
              <w:rPr>
                <w:szCs w:val="20"/>
              </w:rPr>
              <w:t>än</w:t>
            </w:r>
            <w:r w:rsidRPr="00B50164">
              <w:rPr>
                <w:szCs w:val="20"/>
              </w:rPr>
              <w:t xml:space="preserve"> </w:t>
            </w:r>
            <w:r>
              <w:rPr>
                <w:szCs w:val="20"/>
              </w:rPr>
              <w:t>ehtojen muuttaminen sekä ansaintajaksolle 2022–2024 osallistumaan oikeutettujen päättäminen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-3457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B0E5D6B" w14:textId="07411FC1" w:rsidR="00344A1A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13626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2A772" w14:textId="1DEE9A3B" w:rsidR="00344A1A" w:rsidRDefault="00344A1A" w:rsidP="00344A1A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93147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7E5E2A" w14:textId="659F9735" w:rsidR="00344A1A" w:rsidRDefault="00344A1A" w:rsidP="00344A1A">
                <w:pPr>
                  <w:spacing w:after="240"/>
                  <w:jc w:val="center"/>
                  <w:rPr>
                    <w:rFonts w:ascii="Segoe UI Symbol" w:hAnsi="Segoe UI Symbol" w:cs="Segoe UI Symbol"/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25D18760" w14:textId="77777777" w:rsidTr="00B81943">
        <w:tc>
          <w:tcPr>
            <w:tcW w:w="570" w:type="dxa"/>
          </w:tcPr>
          <w:p w14:paraId="7EA50BFE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1CC9FE65" w14:textId="266AB995" w:rsidR="00344A1A" w:rsidRPr="008669AF" w:rsidRDefault="00344A1A" w:rsidP="00344A1A">
            <w:pPr>
              <w:spacing w:after="240"/>
              <w:jc w:val="left"/>
              <w:rPr>
                <w:szCs w:val="20"/>
              </w:rPr>
            </w:pPr>
            <w:r w:rsidRPr="00B50164">
              <w:rPr>
                <w:szCs w:val="20"/>
              </w:rPr>
              <w:t xml:space="preserve">Hallituksen </w:t>
            </w:r>
            <w:r>
              <w:rPr>
                <w:szCs w:val="20"/>
              </w:rPr>
              <w:t xml:space="preserve">pitkän aikavälin </w:t>
            </w:r>
            <w:r w:rsidRPr="00B50164">
              <w:rPr>
                <w:szCs w:val="20"/>
              </w:rPr>
              <w:t>osakepohjaise</w:t>
            </w:r>
            <w:r>
              <w:rPr>
                <w:szCs w:val="20"/>
              </w:rPr>
              <w:t>en p</w:t>
            </w:r>
            <w:r w:rsidRPr="00B50164">
              <w:rPr>
                <w:szCs w:val="20"/>
              </w:rPr>
              <w:t>alkkiojärjestelmä</w:t>
            </w:r>
            <w:r>
              <w:rPr>
                <w:szCs w:val="20"/>
              </w:rPr>
              <w:t>än</w:t>
            </w:r>
            <w:r w:rsidRPr="00B50164">
              <w:rPr>
                <w:szCs w:val="20"/>
              </w:rPr>
              <w:t xml:space="preserve"> liittyvästä suunnatusta maksullisesta osakeannista päättäminen</w:t>
            </w:r>
          </w:p>
        </w:tc>
        <w:sdt>
          <w:sdtPr>
            <w:rPr>
              <w:rFonts w:ascii="Segoe UI" w:hAnsi="Segoe UI" w:cs="Segoe UI"/>
              <w:szCs w:val="20"/>
            </w:rPr>
            <w:id w:val="-3130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C312A8F" w14:textId="16DEF512" w:rsidR="00344A1A" w:rsidRPr="00FF1903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43834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3A5676" w14:textId="198826F0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1093159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3D4A5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  <w:tr w:rsidR="00344A1A" w:rsidRPr="00FF1903" w14:paraId="1F63591A" w14:textId="77777777" w:rsidTr="00B81943">
        <w:tc>
          <w:tcPr>
            <w:tcW w:w="570" w:type="dxa"/>
          </w:tcPr>
          <w:p w14:paraId="724321A6" w14:textId="77777777" w:rsidR="00344A1A" w:rsidRPr="00FF1903" w:rsidRDefault="00344A1A" w:rsidP="00344A1A">
            <w:pPr>
              <w:numPr>
                <w:ilvl w:val="0"/>
                <w:numId w:val="30"/>
              </w:numPr>
              <w:spacing w:after="240"/>
              <w:rPr>
                <w:szCs w:val="20"/>
              </w:rPr>
            </w:pPr>
          </w:p>
        </w:tc>
        <w:tc>
          <w:tcPr>
            <w:tcW w:w="3541" w:type="dxa"/>
          </w:tcPr>
          <w:p w14:paraId="146ECADA" w14:textId="1720F6F6" w:rsidR="00344A1A" w:rsidRDefault="00344A1A" w:rsidP="00344A1A">
            <w:pPr>
              <w:spacing w:after="240"/>
              <w:jc w:val="left"/>
              <w:rPr>
                <w:szCs w:val="20"/>
              </w:rPr>
            </w:pPr>
            <w:r>
              <w:rPr>
                <w:szCs w:val="20"/>
              </w:rPr>
              <w:t>Lahjoitusvaltuutus</w:t>
            </w:r>
          </w:p>
        </w:tc>
        <w:sdt>
          <w:sdtPr>
            <w:rPr>
              <w:rFonts w:ascii="Segoe UI" w:hAnsi="Segoe UI" w:cs="Segoe UI"/>
              <w:szCs w:val="20"/>
            </w:rPr>
            <w:id w:val="149491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968D63F" w14:textId="77777777" w:rsidR="00344A1A" w:rsidRPr="00FF1903" w:rsidRDefault="00344A1A" w:rsidP="00344A1A">
                <w:pPr>
                  <w:spacing w:after="240"/>
                  <w:jc w:val="center"/>
                  <w:rPr>
                    <w:rFonts w:ascii="Segoe UI" w:hAnsi="Segoe UI" w:cs="Segoe UI"/>
                    <w:szCs w:val="20"/>
                  </w:rPr>
                </w:pPr>
                <w:r w:rsidRPr="00FF1903">
                  <w:rPr>
                    <w:rFonts w:ascii="Segoe UI" w:eastAsia="MS Gothic" w:hAnsi="Segoe UI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120745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F032E9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ascii="Segoe UI Symbol" w:hAnsi="Segoe UI Symbol" w:cs="Segoe UI Symbol"/>
                <w:szCs w:val="20"/>
              </w:rPr>
              <w:id w:val="-163054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DDF095" w14:textId="77777777" w:rsidR="00344A1A" w:rsidRPr="00FF1903" w:rsidRDefault="00344A1A" w:rsidP="00344A1A">
                <w:pPr>
                  <w:spacing w:after="240"/>
                  <w:jc w:val="center"/>
                  <w:rPr>
                    <w:szCs w:val="20"/>
                  </w:rPr>
                </w:pPr>
                <w:r w:rsidRPr="00FF1903">
                  <w:rPr>
                    <w:rFonts w:ascii="Segoe UI Symbol" w:eastAsia="MS Gothic" w:hAnsi="Segoe UI Symbol" w:cs="Segoe UI Symbol" w:hint="eastAsia"/>
                    <w:szCs w:val="20"/>
                  </w:rPr>
                  <w:t>☐</w:t>
                </w:r>
              </w:p>
            </w:sdtContent>
          </w:sdt>
        </w:tc>
      </w:tr>
    </w:tbl>
    <w:bookmarkEnd w:id="0"/>
    <w:p w14:paraId="4B6089B3" w14:textId="649FE9D2" w:rsidR="008F5D92" w:rsidRPr="006127E1" w:rsidRDefault="001B68A2" w:rsidP="00C84C6A">
      <w:pPr>
        <w:pStyle w:val="CSParagraph"/>
        <w:spacing w:after="0"/>
        <w:ind w:left="1304"/>
      </w:pPr>
      <w:r>
        <w:t xml:space="preserve">Äänestysohjeet liittyvät yhtiökokoukselle tehtyihin päätösehdotuksiin, jotka </w:t>
      </w:r>
      <w:r w:rsidR="00C91952">
        <w:t>ovat nähtävillä yhtiön internetsivuilla</w:t>
      </w:r>
      <w:r w:rsidR="00097521">
        <w:t xml:space="preserve"> osoitteessa </w:t>
      </w:r>
      <w:hyperlink r:id="rId12" w:history="1">
        <w:r w:rsidR="006D6397" w:rsidRPr="00C02FC5">
          <w:rPr>
            <w:rStyle w:val="Hyperlinkki"/>
          </w:rPr>
          <w:t>www.loihde.com/yhtiokokous</w:t>
        </w:r>
      </w:hyperlink>
      <w:r>
        <w:t>.</w:t>
      </w:r>
      <w:r w:rsidR="009A3C83">
        <w:t xml:space="preserve"> </w:t>
      </w:r>
      <w:r w:rsidR="00FF1903" w:rsidRPr="00097521">
        <w:t>Mikäli jonkin esityslistalla olevan asian kohdalla äänestysohjetta ei ole merkitty lainkaan tai mikäli äänestysohjetta ei ole merkitty täysin yksiselitteisesti, tulkitaan äänestysohjeen olevan ’Puolesta’.</w:t>
      </w:r>
    </w:p>
    <w:sectPr w:rsidR="008F5D92" w:rsidRPr="006127E1" w:rsidSect="00C84C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418" w:left="1140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F6C2" w14:textId="77777777" w:rsidR="00C81A68" w:rsidRDefault="00C81A68" w:rsidP="00FE6E26">
      <w:pPr>
        <w:pStyle w:val="CSNormal"/>
      </w:pPr>
      <w:r>
        <w:separator/>
      </w:r>
    </w:p>
  </w:endnote>
  <w:endnote w:type="continuationSeparator" w:id="0">
    <w:p w14:paraId="4824C6BB" w14:textId="77777777" w:rsidR="00C81A68" w:rsidRDefault="00C81A68" w:rsidP="00FE6E26">
      <w:pPr>
        <w:pStyle w:val="C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762" w14:textId="77777777" w:rsidR="00720FC2" w:rsidRDefault="00720F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2C1F" w14:textId="77777777" w:rsidR="000A6E85" w:rsidRDefault="00926F47" w:rsidP="00FE6E26">
    <w:pPr>
      <w:pStyle w:val="Alatunniste"/>
      <w:tabs>
        <w:tab w:val="clear" w:pos="4819"/>
        <w:tab w:val="clear" w:pos="9638"/>
      </w:tabs>
      <w:jc w:val="right"/>
    </w:pPr>
    <w:r>
      <w:rPr>
        <w:rStyle w:val="Sivunumero"/>
      </w:rPr>
      <w:fldChar w:fldCharType="begin"/>
    </w:r>
    <w:r w:rsidR="000A6E8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36B8F">
      <w:rPr>
        <w:rStyle w:val="Sivunumero"/>
        <w:noProof/>
      </w:rPr>
      <w:t>2</w:t>
    </w:r>
    <w:r>
      <w:rPr>
        <w:rStyle w:val="Sivunumero"/>
      </w:rPr>
      <w:fldChar w:fldCharType="end"/>
    </w:r>
    <w:r w:rsidR="000A6E85">
      <w:rPr>
        <w:rStyle w:val="Sivunumero"/>
      </w:rPr>
      <w:t xml:space="preserve"> (</w:t>
    </w:r>
    <w:r>
      <w:rPr>
        <w:rStyle w:val="Sivunumero"/>
      </w:rPr>
      <w:fldChar w:fldCharType="begin"/>
    </w:r>
    <w:r w:rsidR="000A6E8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C60EE">
      <w:rPr>
        <w:rStyle w:val="Sivunumero"/>
        <w:noProof/>
      </w:rPr>
      <w:t>1</w:t>
    </w:r>
    <w:r>
      <w:rPr>
        <w:rStyle w:val="Sivunumero"/>
      </w:rPr>
      <w:fldChar w:fldCharType="end"/>
    </w:r>
    <w:r w:rsidR="000A6E85">
      <w:rPr>
        <w:rStyle w:val="Sivunumero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7D25" w14:textId="77777777" w:rsidR="00720FC2" w:rsidRDefault="00720F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CCF" w14:textId="77777777" w:rsidR="00C81A68" w:rsidRDefault="00C81A68" w:rsidP="00FE6E26">
      <w:pPr>
        <w:pStyle w:val="CSNormal"/>
      </w:pPr>
      <w:r>
        <w:separator/>
      </w:r>
    </w:p>
  </w:footnote>
  <w:footnote w:type="continuationSeparator" w:id="0">
    <w:p w14:paraId="26C4BFB0" w14:textId="77777777" w:rsidR="00C81A68" w:rsidRDefault="00C81A68" w:rsidP="00FE6E26">
      <w:pPr>
        <w:pStyle w:val="C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B55E" w14:textId="77777777" w:rsidR="00720FC2" w:rsidRDefault="00720F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9DF6" w14:textId="77777777" w:rsidR="00720FC2" w:rsidRDefault="00720FC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1FD3" w14:textId="77777777" w:rsidR="00720FC2" w:rsidRDefault="00720F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6E60"/>
    <w:multiLevelType w:val="hybridMultilevel"/>
    <w:tmpl w:val="A2BEDC48"/>
    <w:lvl w:ilvl="0" w:tplc="E9BEA67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1" w15:restartNumberingAfterBreak="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6" w15:restartNumberingAfterBreak="0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2E9D"/>
    <w:multiLevelType w:val="hybridMultilevel"/>
    <w:tmpl w:val="D72C355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5" w15:restartNumberingAfterBreak="0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"/>
  </w:num>
  <w:num w:numId="5">
    <w:abstractNumId w:val="11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30"/>
  </w:num>
  <w:num w:numId="11">
    <w:abstractNumId w:val="20"/>
  </w:num>
  <w:num w:numId="12">
    <w:abstractNumId w:val="5"/>
  </w:num>
  <w:num w:numId="13">
    <w:abstractNumId w:val="0"/>
  </w:num>
  <w:num w:numId="14">
    <w:abstractNumId w:val="25"/>
  </w:num>
  <w:num w:numId="15">
    <w:abstractNumId w:val="14"/>
  </w:num>
  <w:num w:numId="16">
    <w:abstractNumId w:val="29"/>
  </w:num>
  <w:num w:numId="17">
    <w:abstractNumId w:val="12"/>
  </w:num>
  <w:num w:numId="18">
    <w:abstractNumId w:val="4"/>
  </w:num>
  <w:num w:numId="19">
    <w:abstractNumId w:val="2"/>
  </w:num>
  <w:num w:numId="20">
    <w:abstractNumId w:val="21"/>
  </w:num>
  <w:num w:numId="21">
    <w:abstractNumId w:val="8"/>
  </w:num>
  <w:num w:numId="22">
    <w:abstractNumId w:val="23"/>
  </w:num>
  <w:num w:numId="23">
    <w:abstractNumId w:val="18"/>
  </w:num>
  <w:num w:numId="24">
    <w:abstractNumId w:val="7"/>
  </w:num>
  <w:num w:numId="25">
    <w:abstractNumId w:val="26"/>
  </w:num>
  <w:num w:numId="26">
    <w:abstractNumId w:val="19"/>
  </w:num>
  <w:num w:numId="27">
    <w:abstractNumId w:val="15"/>
  </w:num>
  <w:num w:numId="28">
    <w:abstractNumId w:val="10"/>
  </w:num>
  <w:num w:numId="29">
    <w:abstractNumId w:val="24"/>
  </w:num>
  <w:num w:numId="30">
    <w:abstractNumId w:val="3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9"/>
    <w:rsid w:val="00005776"/>
    <w:rsid w:val="00010A15"/>
    <w:rsid w:val="000113C3"/>
    <w:rsid w:val="00011D34"/>
    <w:rsid w:val="00033475"/>
    <w:rsid w:val="00037F30"/>
    <w:rsid w:val="00055A7D"/>
    <w:rsid w:val="00056AC9"/>
    <w:rsid w:val="0008065E"/>
    <w:rsid w:val="0008159A"/>
    <w:rsid w:val="000954FE"/>
    <w:rsid w:val="00097521"/>
    <w:rsid w:val="000979F3"/>
    <w:rsid w:val="000A4761"/>
    <w:rsid w:val="000A519B"/>
    <w:rsid w:val="000A6E85"/>
    <w:rsid w:val="000B31DA"/>
    <w:rsid w:val="000D108A"/>
    <w:rsid w:val="000D1C36"/>
    <w:rsid w:val="000D2AC4"/>
    <w:rsid w:val="000D2EC9"/>
    <w:rsid w:val="000D3D5A"/>
    <w:rsid w:val="000E687C"/>
    <w:rsid w:val="000F12D6"/>
    <w:rsid w:val="000F731C"/>
    <w:rsid w:val="00103398"/>
    <w:rsid w:val="0011120E"/>
    <w:rsid w:val="00111DCC"/>
    <w:rsid w:val="00113050"/>
    <w:rsid w:val="001215D1"/>
    <w:rsid w:val="00125256"/>
    <w:rsid w:val="00135F7C"/>
    <w:rsid w:val="00140158"/>
    <w:rsid w:val="001545A7"/>
    <w:rsid w:val="00156BF5"/>
    <w:rsid w:val="00165A14"/>
    <w:rsid w:val="00174D58"/>
    <w:rsid w:val="001822B8"/>
    <w:rsid w:val="00185527"/>
    <w:rsid w:val="00190B96"/>
    <w:rsid w:val="001A11D3"/>
    <w:rsid w:val="001A4CE3"/>
    <w:rsid w:val="001B68A2"/>
    <w:rsid w:val="001D3422"/>
    <w:rsid w:val="001D5D6D"/>
    <w:rsid w:val="001E06C0"/>
    <w:rsid w:val="001E654F"/>
    <w:rsid w:val="001F0435"/>
    <w:rsid w:val="001F2D0D"/>
    <w:rsid w:val="001F7145"/>
    <w:rsid w:val="00212B33"/>
    <w:rsid w:val="00215A33"/>
    <w:rsid w:val="00246774"/>
    <w:rsid w:val="00252E78"/>
    <w:rsid w:val="0025675A"/>
    <w:rsid w:val="002609D3"/>
    <w:rsid w:val="00264A9A"/>
    <w:rsid w:val="00270292"/>
    <w:rsid w:val="00272FA0"/>
    <w:rsid w:val="002742FA"/>
    <w:rsid w:val="002744AD"/>
    <w:rsid w:val="00276038"/>
    <w:rsid w:val="00281AB9"/>
    <w:rsid w:val="00285FC6"/>
    <w:rsid w:val="00292CF5"/>
    <w:rsid w:val="00292E7E"/>
    <w:rsid w:val="00296C07"/>
    <w:rsid w:val="002A203A"/>
    <w:rsid w:val="002B13B1"/>
    <w:rsid w:val="002B6A5C"/>
    <w:rsid w:val="002C2368"/>
    <w:rsid w:val="002C441D"/>
    <w:rsid w:val="002C5DF1"/>
    <w:rsid w:val="00304998"/>
    <w:rsid w:val="00304DB0"/>
    <w:rsid w:val="00314DC2"/>
    <w:rsid w:val="00315EA9"/>
    <w:rsid w:val="0033095A"/>
    <w:rsid w:val="00334116"/>
    <w:rsid w:val="003345F3"/>
    <w:rsid w:val="00334A05"/>
    <w:rsid w:val="00342293"/>
    <w:rsid w:val="00344A1A"/>
    <w:rsid w:val="00355FEF"/>
    <w:rsid w:val="00364AC6"/>
    <w:rsid w:val="00365372"/>
    <w:rsid w:val="003665A2"/>
    <w:rsid w:val="00381865"/>
    <w:rsid w:val="00382E69"/>
    <w:rsid w:val="00390985"/>
    <w:rsid w:val="00390B64"/>
    <w:rsid w:val="00397C87"/>
    <w:rsid w:val="003A1095"/>
    <w:rsid w:val="003A452F"/>
    <w:rsid w:val="003A6E3B"/>
    <w:rsid w:val="003B3C86"/>
    <w:rsid w:val="003B4D3C"/>
    <w:rsid w:val="003B5453"/>
    <w:rsid w:val="003C24D9"/>
    <w:rsid w:val="003F0664"/>
    <w:rsid w:val="003F0C22"/>
    <w:rsid w:val="003F4D12"/>
    <w:rsid w:val="00403ECA"/>
    <w:rsid w:val="00411138"/>
    <w:rsid w:val="00423EB3"/>
    <w:rsid w:val="00425CE1"/>
    <w:rsid w:val="0042651C"/>
    <w:rsid w:val="00436176"/>
    <w:rsid w:val="00446DE7"/>
    <w:rsid w:val="00446E92"/>
    <w:rsid w:val="00450E55"/>
    <w:rsid w:val="004541BA"/>
    <w:rsid w:val="00455AD2"/>
    <w:rsid w:val="004749BD"/>
    <w:rsid w:val="0048439B"/>
    <w:rsid w:val="00485476"/>
    <w:rsid w:val="00491447"/>
    <w:rsid w:val="004923D0"/>
    <w:rsid w:val="0049600D"/>
    <w:rsid w:val="004A07C6"/>
    <w:rsid w:val="004A25CB"/>
    <w:rsid w:val="004B3BA7"/>
    <w:rsid w:val="004D40BF"/>
    <w:rsid w:val="004E6CE7"/>
    <w:rsid w:val="004E7117"/>
    <w:rsid w:val="004F22C1"/>
    <w:rsid w:val="004F7883"/>
    <w:rsid w:val="0050234B"/>
    <w:rsid w:val="00513446"/>
    <w:rsid w:val="005166FA"/>
    <w:rsid w:val="0052512A"/>
    <w:rsid w:val="00527485"/>
    <w:rsid w:val="00531F1A"/>
    <w:rsid w:val="00552C07"/>
    <w:rsid w:val="00554010"/>
    <w:rsid w:val="005568A6"/>
    <w:rsid w:val="0055759B"/>
    <w:rsid w:val="00563198"/>
    <w:rsid w:val="005668C9"/>
    <w:rsid w:val="005739AF"/>
    <w:rsid w:val="00576287"/>
    <w:rsid w:val="005779E2"/>
    <w:rsid w:val="005812C6"/>
    <w:rsid w:val="00585DEB"/>
    <w:rsid w:val="0059242A"/>
    <w:rsid w:val="00592B50"/>
    <w:rsid w:val="005D3666"/>
    <w:rsid w:val="005E1C49"/>
    <w:rsid w:val="005E4387"/>
    <w:rsid w:val="005E745F"/>
    <w:rsid w:val="005F3463"/>
    <w:rsid w:val="005F3AB5"/>
    <w:rsid w:val="005F68CA"/>
    <w:rsid w:val="0060596E"/>
    <w:rsid w:val="006127E1"/>
    <w:rsid w:val="00613067"/>
    <w:rsid w:val="00614966"/>
    <w:rsid w:val="00622737"/>
    <w:rsid w:val="00632ACD"/>
    <w:rsid w:val="006340C3"/>
    <w:rsid w:val="00635B86"/>
    <w:rsid w:val="00651F9F"/>
    <w:rsid w:val="006540CA"/>
    <w:rsid w:val="006615BD"/>
    <w:rsid w:val="00662D14"/>
    <w:rsid w:val="00670799"/>
    <w:rsid w:val="00670FA1"/>
    <w:rsid w:val="006725A8"/>
    <w:rsid w:val="00683C31"/>
    <w:rsid w:val="00687892"/>
    <w:rsid w:val="0069165B"/>
    <w:rsid w:val="006977BE"/>
    <w:rsid w:val="006A03F4"/>
    <w:rsid w:val="006A6350"/>
    <w:rsid w:val="006B1402"/>
    <w:rsid w:val="006B24F0"/>
    <w:rsid w:val="006B42F4"/>
    <w:rsid w:val="006C0391"/>
    <w:rsid w:val="006C1686"/>
    <w:rsid w:val="006C4629"/>
    <w:rsid w:val="006C6A04"/>
    <w:rsid w:val="006C7249"/>
    <w:rsid w:val="006D574F"/>
    <w:rsid w:val="006D6397"/>
    <w:rsid w:val="006E0A67"/>
    <w:rsid w:val="006E48A4"/>
    <w:rsid w:val="006E5040"/>
    <w:rsid w:val="006E71C4"/>
    <w:rsid w:val="006F420C"/>
    <w:rsid w:val="006F6461"/>
    <w:rsid w:val="00704D37"/>
    <w:rsid w:val="007069F0"/>
    <w:rsid w:val="00711CA5"/>
    <w:rsid w:val="007201C6"/>
    <w:rsid w:val="00720FC2"/>
    <w:rsid w:val="00726490"/>
    <w:rsid w:val="007305B8"/>
    <w:rsid w:val="00736B8F"/>
    <w:rsid w:val="00742311"/>
    <w:rsid w:val="00742667"/>
    <w:rsid w:val="00742FD8"/>
    <w:rsid w:val="00743325"/>
    <w:rsid w:val="00743FE5"/>
    <w:rsid w:val="00746708"/>
    <w:rsid w:val="007516F2"/>
    <w:rsid w:val="00753A4F"/>
    <w:rsid w:val="00755DE5"/>
    <w:rsid w:val="00766E3B"/>
    <w:rsid w:val="00772BEF"/>
    <w:rsid w:val="0077474F"/>
    <w:rsid w:val="007763EC"/>
    <w:rsid w:val="00776ADD"/>
    <w:rsid w:val="00787410"/>
    <w:rsid w:val="0079084C"/>
    <w:rsid w:val="00792DC0"/>
    <w:rsid w:val="00793652"/>
    <w:rsid w:val="007B016F"/>
    <w:rsid w:val="007B2F1D"/>
    <w:rsid w:val="007B3B37"/>
    <w:rsid w:val="007B5430"/>
    <w:rsid w:val="007B63AE"/>
    <w:rsid w:val="007C027A"/>
    <w:rsid w:val="007D6CFB"/>
    <w:rsid w:val="007D7029"/>
    <w:rsid w:val="007E1628"/>
    <w:rsid w:val="007E2518"/>
    <w:rsid w:val="007E55A2"/>
    <w:rsid w:val="007F3771"/>
    <w:rsid w:val="007F3FA0"/>
    <w:rsid w:val="007F49E9"/>
    <w:rsid w:val="00814EEA"/>
    <w:rsid w:val="00816E4E"/>
    <w:rsid w:val="008215C0"/>
    <w:rsid w:val="00822A88"/>
    <w:rsid w:val="0082636B"/>
    <w:rsid w:val="008314A8"/>
    <w:rsid w:val="00831814"/>
    <w:rsid w:val="00833699"/>
    <w:rsid w:val="008421B1"/>
    <w:rsid w:val="0084377B"/>
    <w:rsid w:val="008519C4"/>
    <w:rsid w:val="008669AF"/>
    <w:rsid w:val="008669DB"/>
    <w:rsid w:val="00876979"/>
    <w:rsid w:val="00877371"/>
    <w:rsid w:val="0088065D"/>
    <w:rsid w:val="00892627"/>
    <w:rsid w:val="008950AF"/>
    <w:rsid w:val="008B3DBA"/>
    <w:rsid w:val="008B7D0D"/>
    <w:rsid w:val="008C6763"/>
    <w:rsid w:val="008C68BC"/>
    <w:rsid w:val="008D22C9"/>
    <w:rsid w:val="008F0E06"/>
    <w:rsid w:val="008F2ED2"/>
    <w:rsid w:val="008F5D92"/>
    <w:rsid w:val="008F5F29"/>
    <w:rsid w:val="0090606B"/>
    <w:rsid w:val="00917665"/>
    <w:rsid w:val="009245E0"/>
    <w:rsid w:val="009262A0"/>
    <w:rsid w:val="00926F47"/>
    <w:rsid w:val="00927F6D"/>
    <w:rsid w:val="00932B8E"/>
    <w:rsid w:val="009455D8"/>
    <w:rsid w:val="00946332"/>
    <w:rsid w:val="00952C3A"/>
    <w:rsid w:val="009709E0"/>
    <w:rsid w:val="00971CA6"/>
    <w:rsid w:val="009729DE"/>
    <w:rsid w:val="00975B1B"/>
    <w:rsid w:val="00983A83"/>
    <w:rsid w:val="00986D3B"/>
    <w:rsid w:val="00990E18"/>
    <w:rsid w:val="009958E5"/>
    <w:rsid w:val="00996444"/>
    <w:rsid w:val="00996453"/>
    <w:rsid w:val="009965B7"/>
    <w:rsid w:val="009A12FA"/>
    <w:rsid w:val="009A3C83"/>
    <w:rsid w:val="009B355C"/>
    <w:rsid w:val="009C1C2A"/>
    <w:rsid w:val="009C3EC3"/>
    <w:rsid w:val="009E0110"/>
    <w:rsid w:val="009E06C5"/>
    <w:rsid w:val="009F1025"/>
    <w:rsid w:val="009F1D4E"/>
    <w:rsid w:val="009F3AD0"/>
    <w:rsid w:val="009F612B"/>
    <w:rsid w:val="00A000C7"/>
    <w:rsid w:val="00A008D2"/>
    <w:rsid w:val="00A0204D"/>
    <w:rsid w:val="00A04842"/>
    <w:rsid w:val="00A04CA4"/>
    <w:rsid w:val="00A05859"/>
    <w:rsid w:val="00A14486"/>
    <w:rsid w:val="00A16001"/>
    <w:rsid w:val="00A17413"/>
    <w:rsid w:val="00A21070"/>
    <w:rsid w:val="00A22055"/>
    <w:rsid w:val="00A24EAA"/>
    <w:rsid w:val="00A33760"/>
    <w:rsid w:val="00A43A67"/>
    <w:rsid w:val="00A542B3"/>
    <w:rsid w:val="00A57A4D"/>
    <w:rsid w:val="00A62CAD"/>
    <w:rsid w:val="00A65CED"/>
    <w:rsid w:val="00A66021"/>
    <w:rsid w:val="00A7107B"/>
    <w:rsid w:val="00A718A8"/>
    <w:rsid w:val="00A71CDA"/>
    <w:rsid w:val="00A731A2"/>
    <w:rsid w:val="00AA106A"/>
    <w:rsid w:val="00AA2694"/>
    <w:rsid w:val="00AA364E"/>
    <w:rsid w:val="00AB395D"/>
    <w:rsid w:val="00AB49CB"/>
    <w:rsid w:val="00AC694D"/>
    <w:rsid w:val="00AD0CD6"/>
    <w:rsid w:val="00AD13FC"/>
    <w:rsid w:val="00AD3E20"/>
    <w:rsid w:val="00AD75DA"/>
    <w:rsid w:val="00AF4363"/>
    <w:rsid w:val="00AF4F3B"/>
    <w:rsid w:val="00B30912"/>
    <w:rsid w:val="00B37B7E"/>
    <w:rsid w:val="00B41033"/>
    <w:rsid w:val="00B50164"/>
    <w:rsid w:val="00B53D33"/>
    <w:rsid w:val="00B63799"/>
    <w:rsid w:val="00B641D2"/>
    <w:rsid w:val="00B65F34"/>
    <w:rsid w:val="00B738D7"/>
    <w:rsid w:val="00B73D1A"/>
    <w:rsid w:val="00B75F3B"/>
    <w:rsid w:val="00B76600"/>
    <w:rsid w:val="00B81943"/>
    <w:rsid w:val="00B81A33"/>
    <w:rsid w:val="00B86311"/>
    <w:rsid w:val="00B9433D"/>
    <w:rsid w:val="00B950BD"/>
    <w:rsid w:val="00B96FFF"/>
    <w:rsid w:val="00BA1D1F"/>
    <w:rsid w:val="00BA4C66"/>
    <w:rsid w:val="00BA51AC"/>
    <w:rsid w:val="00BB2991"/>
    <w:rsid w:val="00BC253B"/>
    <w:rsid w:val="00BD2D5E"/>
    <w:rsid w:val="00BD3B02"/>
    <w:rsid w:val="00BD4783"/>
    <w:rsid w:val="00BE08BC"/>
    <w:rsid w:val="00BE411D"/>
    <w:rsid w:val="00BF1CD2"/>
    <w:rsid w:val="00BF3583"/>
    <w:rsid w:val="00C037DB"/>
    <w:rsid w:val="00C142B7"/>
    <w:rsid w:val="00C20E43"/>
    <w:rsid w:val="00C41EEF"/>
    <w:rsid w:val="00C427FD"/>
    <w:rsid w:val="00C52639"/>
    <w:rsid w:val="00C61740"/>
    <w:rsid w:val="00C64431"/>
    <w:rsid w:val="00C66BBA"/>
    <w:rsid w:val="00C67D34"/>
    <w:rsid w:val="00C7077B"/>
    <w:rsid w:val="00C7673B"/>
    <w:rsid w:val="00C81A68"/>
    <w:rsid w:val="00C84C6A"/>
    <w:rsid w:val="00C87A05"/>
    <w:rsid w:val="00C91952"/>
    <w:rsid w:val="00CA22DC"/>
    <w:rsid w:val="00CB15D2"/>
    <w:rsid w:val="00CB1DD5"/>
    <w:rsid w:val="00CB2694"/>
    <w:rsid w:val="00CB4EB9"/>
    <w:rsid w:val="00CB4ED7"/>
    <w:rsid w:val="00CB4F5E"/>
    <w:rsid w:val="00CC368A"/>
    <w:rsid w:val="00CC60EE"/>
    <w:rsid w:val="00CD13F6"/>
    <w:rsid w:val="00CD1A83"/>
    <w:rsid w:val="00CE1465"/>
    <w:rsid w:val="00CE49E3"/>
    <w:rsid w:val="00CF2D40"/>
    <w:rsid w:val="00D045E5"/>
    <w:rsid w:val="00D110E0"/>
    <w:rsid w:val="00D159D0"/>
    <w:rsid w:val="00D27DCD"/>
    <w:rsid w:val="00D431FE"/>
    <w:rsid w:val="00D45C4C"/>
    <w:rsid w:val="00D46292"/>
    <w:rsid w:val="00D54566"/>
    <w:rsid w:val="00D5653D"/>
    <w:rsid w:val="00D61752"/>
    <w:rsid w:val="00D618BC"/>
    <w:rsid w:val="00D63E93"/>
    <w:rsid w:val="00D65F0B"/>
    <w:rsid w:val="00D67237"/>
    <w:rsid w:val="00D74A2E"/>
    <w:rsid w:val="00D81EAD"/>
    <w:rsid w:val="00D8513F"/>
    <w:rsid w:val="00D905E0"/>
    <w:rsid w:val="00DA01FB"/>
    <w:rsid w:val="00DA4E9C"/>
    <w:rsid w:val="00DA6C47"/>
    <w:rsid w:val="00DA70CD"/>
    <w:rsid w:val="00DA7320"/>
    <w:rsid w:val="00DB5D1C"/>
    <w:rsid w:val="00DC653B"/>
    <w:rsid w:val="00DD37B9"/>
    <w:rsid w:val="00DE3C79"/>
    <w:rsid w:val="00DE64AE"/>
    <w:rsid w:val="00DF0203"/>
    <w:rsid w:val="00DF4932"/>
    <w:rsid w:val="00E0619A"/>
    <w:rsid w:val="00E104FB"/>
    <w:rsid w:val="00E20763"/>
    <w:rsid w:val="00E213EA"/>
    <w:rsid w:val="00E25C0B"/>
    <w:rsid w:val="00E27A08"/>
    <w:rsid w:val="00E374E1"/>
    <w:rsid w:val="00E75C3F"/>
    <w:rsid w:val="00E77CC4"/>
    <w:rsid w:val="00E81D96"/>
    <w:rsid w:val="00E94333"/>
    <w:rsid w:val="00E97539"/>
    <w:rsid w:val="00EB3D2C"/>
    <w:rsid w:val="00EB66A6"/>
    <w:rsid w:val="00EB6EA2"/>
    <w:rsid w:val="00EC13CD"/>
    <w:rsid w:val="00EC35E0"/>
    <w:rsid w:val="00ED1F0F"/>
    <w:rsid w:val="00EE793D"/>
    <w:rsid w:val="00EF6531"/>
    <w:rsid w:val="00EF7EF9"/>
    <w:rsid w:val="00F01E42"/>
    <w:rsid w:val="00F04082"/>
    <w:rsid w:val="00F06594"/>
    <w:rsid w:val="00F17AD7"/>
    <w:rsid w:val="00F21D3F"/>
    <w:rsid w:val="00F263F4"/>
    <w:rsid w:val="00F27693"/>
    <w:rsid w:val="00F3014F"/>
    <w:rsid w:val="00F302A1"/>
    <w:rsid w:val="00F35F42"/>
    <w:rsid w:val="00F442B6"/>
    <w:rsid w:val="00F521FF"/>
    <w:rsid w:val="00F53989"/>
    <w:rsid w:val="00F55788"/>
    <w:rsid w:val="00F65D2E"/>
    <w:rsid w:val="00F75A81"/>
    <w:rsid w:val="00F81813"/>
    <w:rsid w:val="00F905D7"/>
    <w:rsid w:val="00F93367"/>
    <w:rsid w:val="00FA3A2C"/>
    <w:rsid w:val="00FC41D4"/>
    <w:rsid w:val="00FC46E8"/>
    <w:rsid w:val="00FD5DCD"/>
    <w:rsid w:val="00FE4FF8"/>
    <w:rsid w:val="00FE6E26"/>
    <w:rsid w:val="00FF190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FD539"/>
  <w15:chartTrackingRefBased/>
  <w15:docId w15:val="{63670E8E-35F0-4276-8287-054489C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table" w:customStyle="1" w:styleId="TableGrid1">
    <w:name w:val="Table Grid1"/>
    <w:basedOn w:val="Normaalitaulukko"/>
    <w:next w:val="TaulukkoRuudukko"/>
    <w:rsid w:val="00FF1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52748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52748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rsid w:val="00B5016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8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oihde.com/yhtiokoko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 D O C S ! 1 1 3 2 3 4 8 2 . 2 < / d o c u m e n t i d >  
     < s e n d e r i d > T E K A U < / s e n d e r i d >  
     < s e n d e r e m a i l > T E R E S A . K A U P P I L A @ C A S T R E N . F I < / s e n d e r e m a i l >  
     < l a s t m o d i f i e d > 2 0 2 1 - 0 4 - 0 7 T 1 1 : 2 8 : 0 0 . 0 0 0 0 0 0 0 + 0 3 : 0 0 < / l a s t m o d i f i e d >  
     < d a t a b a s e > D O C S 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2A2F6F09F8FC439FCCA69A70433965" ma:contentTypeVersion="9" ma:contentTypeDescription="Luo uusi asiakirja." ma:contentTypeScope="" ma:versionID="e4189e0d866d53bc2f9ee06829ee44c0">
  <xsd:schema xmlns:xsd="http://www.w3.org/2001/XMLSchema" xmlns:xs="http://www.w3.org/2001/XMLSchema" xmlns:p="http://schemas.microsoft.com/office/2006/metadata/properties" xmlns:ns2="5da60a2b-5a97-47d4-983c-8999c39fc1ec" xmlns:ns3="95f822b6-1621-40f0-81ed-b2897fd1dde2" targetNamespace="http://schemas.microsoft.com/office/2006/metadata/properties" ma:root="true" ma:fieldsID="c89ce615f94c12f625de12d3ecad2106" ns2:_="" ns3:_="">
    <xsd:import namespace="5da60a2b-5a97-47d4-983c-8999c39fc1ec"/>
    <xsd:import namespace="95f822b6-1621-40f0-81ed-b2897fd1d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60a2b-5a97-47d4-983c-8999c39fc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22b6-1621-40f0-81ed-b2897fd1d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0E9D-6E42-4245-8700-B48526533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67473-BF3D-409F-A3B4-03730F1D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7695D-E076-461A-8308-C2FE6D69C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04ADF-E598-4481-9BF8-16823D9740FC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29A7D92-1C70-49DB-B70A-6FB0CBD80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Tiina</dc:creator>
  <cp:lastModifiedBy>Nieminen Tiina</cp:lastModifiedBy>
  <cp:revision>27</cp:revision>
  <dcterms:created xsi:type="dcterms:W3CDTF">2022-03-31T08:58:00Z</dcterms:created>
  <dcterms:modified xsi:type="dcterms:W3CDTF">2022-04-04T12:14:00Z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11323482.1</vt:lpwstr>
  </property>
  <property fmtid="{D5CDD505-2E9C-101B-9397-08002B2CF9AE}" pid="3" name="ContentTypeId">
    <vt:lpwstr>0x010100D82A2F6F09F8FC439FCCA69A70433965</vt:lpwstr>
  </property>
</Properties>
</file>